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587"/>
        <w:tblW w:w="5033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247"/>
        <w:gridCol w:w="1949"/>
        <w:gridCol w:w="289"/>
        <w:gridCol w:w="978"/>
        <w:gridCol w:w="696"/>
        <w:gridCol w:w="425"/>
        <w:gridCol w:w="1273"/>
        <w:gridCol w:w="1616"/>
      </w:tblGrid>
      <w:tr w:rsidR="00582B7B" w:rsidRPr="00C30320" w14:paraId="2EB5D20F" w14:textId="77777777" w:rsidTr="00175A53">
        <w:trPr>
          <w:trHeight w:hRule="exact" w:val="318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5205D0" w14:textId="3F1AE1DC" w:rsidR="00582B7B" w:rsidRPr="00C30320" w:rsidRDefault="00106418" w:rsidP="00866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KARTA INFORMACYJNA </w:t>
            </w:r>
            <w:proofErr w:type="spellStart"/>
            <w:r w:rsidR="005F21B2">
              <w:rPr>
                <w:rFonts w:ascii="Times New Roman" w:hAnsi="Times New Roman" w:cs="Times New Roman"/>
                <w:b/>
                <w:sz w:val="24"/>
                <w:szCs w:val="16"/>
              </w:rPr>
              <w:t>OSD</w:t>
            </w:r>
            <w:r w:rsidR="00F30BC0">
              <w:rPr>
                <w:rFonts w:ascii="Times New Roman" w:hAnsi="Times New Roman" w:cs="Times New Roman"/>
                <w:b/>
                <w:sz w:val="24"/>
                <w:szCs w:val="16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b/>
                <w:sz w:val="24"/>
                <w:szCs w:val="16"/>
              </w:rPr>
              <w:t>OS</w:t>
            </w:r>
            <w:r w:rsidR="00F30BC0">
              <w:rPr>
                <w:rFonts w:ascii="Times New Roman" w:hAnsi="Times New Roman" w:cs="Times New Roman"/>
                <w:b/>
                <w:sz w:val="24"/>
                <w:szCs w:val="16"/>
              </w:rPr>
              <w:t>Dg</w:t>
            </w:r>
            <w:proofErr w:type="spellEnd"/>
          </w:p>
        </w:tc>
      </w:tr>
      <w:tr w:rsidR="00582B7B" w14:paraId="640920D6" w14:textId="77777777" w:rsidTr="00175A53">
        <w:tblPrEx>
          <w:tblBorders>
            <w:bottom w:val="single" w:sz="4" w:space="0" w:color="auto"/>
          </w:tblBorders>
        </w:tblPrEx>
        <w:trPr>
          <w:trHeight w:hRule="exact" w:val="305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54ABF5FF" w14:textId="2689F290" w:rsidR="00582B7B" w:rsidRPr="005F6FE7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DANE TELEADRESOWE</w:t>
            </w:r>
          </w:p>
        </w:tc>
      </w:tr>
      <w:tr w:rsidR="005F21B2" w14:paraId="0CCFBF9F" w14:textId="77777777" w:rsidTr="00175A53">
        <w:trPr>
          <w:trHeight w:hRule="exact" w:val="360"/>
        </w:trPr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14:paraId="390B0E86" w14:textId="0D03A9E2" w:rsidR="005F21B2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OSD</w:t>
            </w:r>
            <w:r w:rsidR="00F30B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  <w:r w:rsidR="00EA4B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lub </w:t>
            </w:r>
            <w:proofErr w:type="spellStart"/>
            <w:r w:rsidR="00054F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</w:t>
            </w:r>
            <w:r w:rsidR="00F30B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Dg</w:t>
            </w:r>
            <w:proofErr w:type="spellEnd"/>
          </w:p>
        </w:tc>
        <w:tc>
          <w:tcPr>
            <w:tcW w:w="3622" w:type="pct"/>
            <w:gridSpan w:val="7"/>
            <w:vAlign w:val="center"/>
          </w:tcPr>
          <w:p w14:paraId="5ADDDF63" w14:textId="77777777" w:rsidR="005F21B2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1B2" w14:paraId="32D72BCA" w14:textId="77777777" w:rsidTr="00175A53">
        <w:tblPrEx>
          <w:tblBorders>
            <w:bottom w:val="single" w:sz="4" w:space="0" w:color="auto"/>
          </w:tblBorders>
        </w:tblPrEx>
        <w:trPr>
          <w:trHeight w:hRule="exact" w:val="319"/>
        </w:trPr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14:paraId="699464E1" w14:textId="20D1D077" w:rsidR="005F21B2" w:rsidRPr="001E72F4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3712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IP</w:t>
            </w:r>
            <w:r w:rsidRPr="006037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74" w:type="pct"/>
            <w:gridSpan w:val="5"/>
            <w:shd w:val="clear" w:color="auto" w:fill="auto"/>
            <w:vAlign w:val="center"/>
          </w:tcPr>
          <w:p w14:paraId="50CBE26C" w14:textId="77777777" w:rsidR="005F21B2" w:rsidRPr="00FE3B8C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38BA197C" w14:textId="6B5DC156" w:rsidR="005F21B2" w:rsidRPr="00B43CBD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KRS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6707220" w14:textId="77777777" w:rsidR="005F21B2" w:rsidRPr="00B43CBD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14:paraId="079FEC29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8F6E465" w14:textId="2C372EBD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SIEDZIBY</w:t>
            </w: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52A4C1E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15B03C4D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budynku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250606FA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734676B7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CBD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714538C6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CBD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</w:tr>
      <w:tr w:rsidR="00582B7B" w14:paraId="05D39AF6" w14:textId="77777777" w:rsidTr="00175A53">
        <w:tblPrEx>
          <w:tblBorders>
            <w:bottom w:val="single" w:sz="4" w:space="0" w:color="auto"/>
          </w:tblBorders>
        </w:tblPrEx>
        <w:trPr>
          <w:trHeight w:hRule="exact" w:val="357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1D33877C" w14:textId="0BAA4773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0E8395F2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4B5A5" w14:textId="77777777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1686D" w14:textId="691C0F52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1221ED06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00945" w14:textId="22397A9F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0DEA59E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07695" w14:textId="3A8EA8B1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05C4DE9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1F5C9" w14:textId="7287D752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7BCD7D9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F210C" w14:textId="5025DDDA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:rsidRPr="00015DA4" w14:paraId="276D0020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21EC7B6D" w14:textId="3F30F9EA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0847D6F3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470DCD4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778985BE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71DCBF82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3CABD73C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</w:tr>
      <w:tr w:rsidR="00582B7B" w:rsidRPr="00015DA4" w14:paraId="6845F7EF" w14:textId="77777777" w:rsidTr="00175A53">
        <w:tblPrEx>
          <w:tblBorders>
            <w:bottom w:val="single" w:sz="4" w:space="0" w:color="auto"/>
          </w:tblBorders>
        </w:tblPrEx>
        <w:trPr>
          <w:trHeight w:hRule="exact" w:val="351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1BAA919C" w14:textId="23D3826E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79A0DA2C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2ADEB549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3CDD6931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15195512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7E145F8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:rsidRPr="00015DA4" w14:paraId="4DF61CA4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45788B" w14:textId="120A04DA" w:rsidR="00582B7B" w:rsidRPr="005F21B2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DO </w:t>
            </w:r>
            <w:r w:rsidRPr="00370F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KORESPONDENCJI</w:t>
            </w:r>
            <w:r w:rsidRPr="00370F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5F2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(jeżeli inny niż siedziby)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072E5BD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18861DCD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budynku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6C31FB04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477B579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0F79C7E4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</w:tr>
      <w:tr w:rsidR="00582B7B" w:rsidRPr="00015DA4" w14:paraId="4D877ACD" w14:textId="77777777" w:rsidTr="00175A53">
        <w:tblPrEx>
          <w:tblBorders>
            <w:bottom w:val="single" w:sz="4" w:space="0" w:color="auto"/>
          </w:tblBorders>
        </w:tblPrEx>
        <w:trPr>
          <w:trHeight w:hRule="exact" w:val="360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75B59CDC" w14:textId="4136045B" w:rsidR="00582B7B" w:rsidRPr="005F21B2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534FA99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322A07D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117C3C05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6174F06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73F96C3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:rsidRPr="00015DA4" w14:paraId="22D38023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617EDAA5" w14:textId="71826583" w:rsidR="00582B7B" w:rsidRPr="001E72F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5A96D36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673983CA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2481C702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21BC5D69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52585C23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</w:tr>
      <w:tr w:rsidR="00582B7B" w:rsidRPr="00015DA4" w14:paraId="33950498" w14:textId="77777777" w:rsidTr="00175A53">
        <w:tblPrEx>
          <w:tblBorders>
            <w:bottom w:val="single" w:sz="4" w:space="0" w:color="auto"/>
          </w:tblBorders>
        </w:tblPrEx>
        <w:trPr>
          <w:trHeight w:hRule="exact" w:val="369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26E774E4" w14:textId="083ADCFC" w:rsidR="00582B7B" w:rsidRPr="005F21B2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187C0ED2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6A51466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4B0705D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77888FC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62C1101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1F8" w:rsidRPr="00F92D24" w14:paraId="39C8593A" w14:textId="77777777" w:rsidTr="00175A53">
        <w:tblPrEx>
          <w:tblBorders>
            <w:bottom w:val="single" w:sz="4" w:space="0" w:color="auto"/>
          </w:tblBorders>
        </w:tblPrEx>
        <w:trPr>
          <w:trHeight w:hRule="exact" w:val="996"/>
        </w:trPr>
        <w:tc>
          <w:tcPr>
            <w:tcW w:w="4190" w:type="pct"/>
            <w:gridSpan w:val="8"/>
            <w:shd w:val="clear" w:color="auto" w:fill="D9D9D9" w:themeFill="background1" w:themeFillShade="D9"/>
            <w:vAlign w:val="center"/>
          </w:tcPr>
          <w:p w14:paraId="6E317B16" w14:textId="729A9648" w:rsidR="000401F8" w:rsidRPr="00175A53" w:rsidRDefault="006F5E82" w:rsidP="00175A53">
            <w:pPr>
              <w:pStyle w:val="Kolorowalistaakcent11"/>
              <w:ind w:left="0"/>
              <w:jc w:val="center"/>
              <w:rPr>
                <w:bCs/>
                <w:smallCaps/>
                <w:sz w:val="14"/>
                <w:szCs w:val="14"/>
              </w:rPr>
            </w:pPr>
            <w:r w:rsidRPr="006F5E82">
              <w:rPr>
                <w:b/>
                <w:sz w:val="14"/>
                <w:szCs w:val="14"/>
              </w:rPr>
              <w:t>ADRES E-MAIL DO KORESPONDENCJI</w:t>
            </w:r>
            <w:r w:rsidRPr="00175A53">
              <w:rPr>
                <w:bCs/>
                <w:sz w:val="14"/>
                <w:szCs w:val="14"/>
              </w:rPr>
              <w:t xml:space="preserve"> - </w:t>
            </w:r>
            <w:r w:rsidRPr="006F5E82">
              <w:rPr>
                <w:bCs/>
                <w:sz w:val="14"/>
                <w:szCs w:val="14"/>
              </w:rPr>
              <w:t>adres poczty elektronicznej do doręczeń pism i innych dokumentów przez Z</w:t>
            </w:r>
            <w:r w:rsidR="008C6315">
              <w:rPr>
                <w:bCs/>
                <w:sz w:val="14"/>
                <w:szCs w:val="14"/>
              </w:rPr>
              <w:t xml:space="preserve">arządcę </w:t>
            </w:r>
            <w:r w:rsidRPr="006F5E82">
              <w:rPr>
                <w:bCs/>
                <w:sz w:val="14"/>
                <w:szCs w:val="14"/>
              </w:rPr>
              <w:t>R</w:t>
            </w:r>
            <w:r w:rsidR="008C6315">
              <w:rPr>
                <w:bCs/>
                <w:sz w:val="14"/>
                <w:szCs w:val="14"/>
              </w:rPr>
              <w:t>ozliczeń</w:t>
            </w:r>
            <w:r w:rsidRPr="006F5E82">
              <w:rPr>
                <w:bCs/>
                <w:sz w:val="14"/>
                <w:szCs w:val="14"/>
              </w:rPr>
              <w:t xml:space="preserve"> S</w:t>
            </w:r>
            <w:r w:rsidR="008C6315">
              <w:rPr>
                <w:bCs/>
                <w:sz w:val="14"/>
                <w:szCs w:val="14"/>
              </w:rPr>
              <w:t>.</w:t>
            </w:r>
            <w:r w:rsidRPr="006F5E82">
              <w:rPr>
                <w:bCs/>
                <w:sz w:val="14"/>
                <w:szCs w:val="14"/>
              </w:rPr>
              <w:t>A</w:t>
            </w:r>
            <w:r w:rsidR="008C6315">
              <w:rPr>
                <w:bCs/>
                <w:sz w:val="14"/>
                <w:szCs w:val="14"/>
              </w:rPr>
              <w:t>.</w:t>
            </w:r>
            <w:r w:rsidRPr="006F5E82">
              <w:rPr>
                <w:bCs/>
                <w:sz w:val="14"/>
                <w:szCs w:val="14"/>
              </w:rPr>
              <w:t xml:space="preserve"> za pomocą środków komunikacji elektronicznej, w tym  opatrzonych kwalifikowanym podpisem elektronicznym  zgodnie z przepisami ustawy z dnia 5 września 2016 roku o usługach zaufania oraz identyfikacji elektronicznej (Dz.U. z 2016 r., poz. 1579).  Dokumenty, o których mowa, powinny być podpisane przez osoby uprawnione do ich podpisania zgodnie z zasadą reprezentacji lub przez prawidłowo umocowanych pełnomocników lub przez osoby upoważnione do kontaktu. W przypadku dokumentów podpisanych przez pełnomocników prosimy o załączenie pełnomocnictwa, podpisanego zgodnie z reprezentacją.</w:t>
            </w:r>
            <w:r w:rsidR="000401F8" w:rsidRPr="00175A53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F18141C" w14:textId="03765898" w:rsidR="000401F8" w:rsidRPr="00956DE8" w:rsidRDefault="000401F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Cs w:val="16"/>
              </w:rPr>
            </w:pPr>
          </w:p>
        </w:tc>
      </w:tr>
      <w:tr w:rsidR="00956DE8" w:rsidRPr="00F92D24" w14:paraId="09A48A71" w14:textId="77777777" w:rsidTr="00175A53">
        <w:tblPrEx>
          <w:tblBorders>
            <w:bottom w:val="single" w:sz="4" w:space="0" w:color="auto"/>
          </w:tblBorders>
        </w:tblPrEx>
        <w:trPr>
          <w:trHeight w:hRule="exact" w:val="367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5B488F0B" w14:textId="6098FDD8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956DE8">
              <w:rPr>
                <w:rFonts w:ascii="Times New Roman" w:hAnsi="Times New Roman" w:cs="Times New Roman"/>
                <w:b/>
                <w:bCs/>
                <w:smallCaps/>
                <w:szCs w:val="16"/>
              </w:rPr>
              <w:t xml:space="preserve">osoby upoważnione do </w:t>
            </w:r>
            <w:r w:rsidR="00E46326">
              <w:rPr>
                <w:rFonts w:ascii="Times New Roman" w:hAnsi="Times New Roman" w:cs="Times New Roman"/>
                <w:b/>
                <w:bCs/>
                <w:smallCaps/>
                <w:szCs w:val="16"/>
              </w:rPr>
              <w:t>Przekazywania i weryfikacji Danych Pomiarowych</w:t>
            </w:r>
          </w:p>
        </w:tc>
      </w:tr>
      <w:tr w:rsidR="00956DE8" w:rsidRPr="00F92D24" w14:paraId="5D090074" w14:textId="77777777" w:rsidTr="00175A5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1254" w:type="pct"/>
            <w:shd w:val="clear" w:color="auto" w:fill="D9D9D9" w:themeFill="background1" w:themeFillShade="D9"/>
            <w:vAlign w:val="center"/>
          </w:tcPr>
          <w:p w14:paraId="6716956C" w14:textId="48BCFE25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Imię i Nazwisko</w:t>
            </w:r>
          </w:p>
        </w:tc>
        <w:tc>
          <w:tcPr>
            <w:tcW w:w="1246" w:type="pct"/>
            <w:gridSpan w:val="3"/>
            <w:shd w:val="clear" w:color="auto" w:fill="D9D9D9" w:themeFill="background1" w:themeFillShade="D9"/>
            <w:vAlign w:val="center"/>
          </w:tcPr>
          <w:p w14:paraId="686F2F64" w14:textId="156EA032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stanowisko</w:t>
            </w:r>
          </w:p>
        </w:tc>
        <w:tc>
          <w:tcPr>
            <w:tcW w:w="839" w:type="pct"/>
            <w:gridSpan w:val="2"/>
            <w:shd w:val="clear" w:color="auto" w:fill="D9D9D9" w:themeFill="background1" w:themeFillShade="D9"/>
            <w:vAlign w:val="center"/>
          </w:tcPr>
          <w:p w14:paraId="0C7A0365" w14:textId="50044DF8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nr telefonu</w:t>
            </w:r>
          </w:p>
        </w:tc>
        <w:tc>
          <w:tcPr>
            <w:tcW w:w="1661" w:type="pct"/>
            <w:gridSpan w:val="3"/>
            <w:shd w:val="clear" w:color="auto" w:fill="D9D9D9" w:themeFill="background1" w:themeFillShade="D9"/>
            <w:vAlign w:val="center"/>
          </w:tcPr>
          <w:p w14:paraId="085FC4AE" w14:textId="502FF896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adres e-mail</w:t>
            </w:r>
          </w:p>
        </w:tc>
      </w:tr>
      <w:tr w:rsidR="00956DE8" w:rsidRPr="00F92D24" w14:paraId="37080A5A" w14:textId="77777777" w:rsidTr="00175A53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254" w:type="pct"/>
            <w:shd w:val="clear" w:color="auto" w:fill="auto"/>
            <w:vAlign w:val="center"/>
          </w:tcPr>
          <w:p w14:paraId="1560793D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14:paraId="3117DF4B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7BDE1AAE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5FAAD05B" w14:textId="460DAADB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956DE8" w:rsidRPr="00F92D24" w14:paraId="26B14511" w14:textId="77777777" w:rsidTr="00175A53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254" w:type="pct"/>
            <w:shd w:val="clear" w:color="auto" w:fill="auto"/>
            <w:vAlign w:val="center"/>
          </w:tcPr>
          <w:p w14:paraId="537DDF11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14:paraId="1EE37382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16D2FE06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3767DDB5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956DE8" w:rsidRPr="00F92D24" w14:paraId="696C8F49" w14:textId="77777777" w:rsidTr="00175A53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6E9F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B49B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F6A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57C9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1B2661" w:rsidRPr="00F92D24" w14:paraId="29BB5D53" w14:textId="77777777" w:rsidTr="00175A53">
        <w:trPr>
          <w:trHeight w:hRule="exact" w:val="703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2C3B1" w14:textId="07DCC453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1) Zarządca Rozliczeń S.A.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(dalej „ZR”)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pełni funkcję operatora rozliczeń energii odnawialnej w rozumieniu przepisów ustawy z dnia 20 lutego 2015 r. o odnawialnych źródłach energii (Dz.U. z 202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3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r., poz. 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1436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ze zm.), zwanej dalej „Ustawą OZE” oraz funkcję operatora rozliczeń, o którym mowa w ustawie z dnia 14 grudnia 2018 r.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 promowaniu energii elektrycznej z wysokosprawnej kogeneracji (Dz. U z 202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r., poz. 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553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), zwanej dalej „Ustawą KOG”,</w:t>
            </w:r>
          </w:p>
          <w:p w14:paraId="434A436E" w14:textId="69849916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  <w:r w:rsidR="00335C29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)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jest operatorem systemu dystrybucyjnego elektroenergetycznego, do którego sieci przyłączeni są wytwórcy energii elektrycznej w instalacji odnawialnego źródła energii których dotyczą rozliczenia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ujemnych sald, o których mowa w Ustawie OZE oraz jednostki kogeneracji, o których mowa w Ustawie KOG.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jest operatorem systemu </w:t>
            </w:r>
            <w:r w:rsidR="006B4D7F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dystrybucyjnego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gazowego, do którego sieci przyłączeni są wytwórcy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biometanu</w:t>
            </w:r>
            <w:proofErr w:type="spellEnd"/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instalacji odnawialnego źródła energii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których dotyczą rozliczenia ujemnych sald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  <w:p w14:paraId="13099C9E" w14:textId="726AE063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3) Zgodnie z art. 92 ust. 11</w:t>
            </w:r>
            <w:r w:rsidR="009E0FA7">
              <w:rPr>
                <w:rFonts w:ascii="Times New Roman" w:hAnsi="Times New Roman" w:cs="Times New Roman"/>
                <w:iCs/>
                <w:sz w:val="14"/>
                <w:szCs w:val="14"/>
              </w:rPr>
              <w:t>a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Ustawy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posiada prawo dostępu  do danych, dotyczących ilości energii elektrycznej wytworzonej z odnawialnych źródeł energii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     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 instalacji odnawialnego źródła energii i wprowadzonej do sieci elektroenergetycznej</w:t>
            </w:r>
            <w:r w:rsidR="007F181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 uwzględnieniem magazynów energii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oraz o</w:t>
            </w:r>
            <w:r w:rsidR="00FC41C9">
              <w:t xml:space="preserve">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iloś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ci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biometanu</w:t>
            </w:r>
            <w:proofErr w:type="spellEnd"/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wytworzonego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     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w instalacji odnawialnego źródła energii i wprowadzonego do sieci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 niezbędnych do rozliczeń tzw. ujemnych sald w rozumieniu przepisów Ustawy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</w:t>
            </w:r>
            <w:r w:rsidR="007F181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7F1811" w:rsidRPr="00140D1A">
              <w:rPr>
                <w:rFonts w:ascii="Times New Roman" w:hAnsi="Times New Roman" w:cs="Times New Roman"/>
                <w:iCs/>
                <w:sz w:val="14"/>
                <w:szCs w:val="14"/>
              </w:rPr>
              <w:t>(dalej „Danych OZE”)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.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Zgodnie z art. 26 ust. 4, art. 33 ust. 3, art. 41 ust. 3, art. 54 ust. 3 Ustawy KOG operator systemu elektroenergetycznego, do którego sieci jest przyłączona jednostka kogeneracji, przekazuje operatorowi rozliczeń</w:t>
            </w:r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(którym jest ZR)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 w terminie 14 dni po zakończeniu miesiąca, dane dotyczące ilości energii elektrycznej za miesiąc poprzedni, w zakresie wskazanym odpowiednio w art. 26 ust. 1, art. 33 ust. 1, art. 41 ust. 1, art. 54 ust. 1 Ustawy KOG</w:t>
            </w:r>
            <w:r w:rsidR="007F181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7F1811" w:rsidRPr="00140D1A">
              <w:rPr>
                <w:rFonts w:ascii="Times New Roman" w:hAnsi="Times New Roman" w:cs="Times New Roman"/>
                <w:iCs/>
                <w:sz w:val="14"/>
                <w:szCs w:val="14"/>
              </w:rPr>
              <w:t>(dalej „Dane KOG”)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. </w:t>
            </w:r>
          </w:p>
          <w:p w14:paraId="72CA2213" w14:textId="5D627185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4)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będzie udostępniał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</w:t>
            </w:r>
            <w:r w:rsidR="00A54F3E">
              <w:rPr>
                <w:rFonts w:ascii="Times New Roman" w:hAnsi="Times New Roman" w:cs="Times New Roman"/>
                <w:iCs/>
                <w:sz w:val="14"/>
                <w:szCs w:val="14"/>
              </w:rPr>
              <w:t>lub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odrębnie dla każdego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punktu poboru energii (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PPE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="00AB6037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punktu wejścia (</w:t>
            </w:r>
            <w:r w:rsidR="00AB6037">
              <w:rPr>
                <w:rFonts w:ascii="Times New Roman" w:hAnsi="Times New Roman" w:cs="Times New Roman"/>
                <w:iCs/>
                <w:sz w:val="14"/>
                <w:szCs w:val="14"/>
              </w:rPr>
              <w:t>PWE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innego analogicznego identyfikatora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danej instalacji, w oparciu o rzeczywiste wskazania urządzeń pomiarowo-rozliczeniowych, o ile to możliwe w układzie godzinowym w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kilowatogodzinach (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kWh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dotyczące miesiąca kalendarzowego będą udostępniane do 10 dnia następnego miesiąca.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weryfikuje i potwierdza na prośbę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 dotyczące numerów PPE</w:t>
            </w:r>
            <w:r w:rsidR="00AB6037">
              <w:rPr>
                <w:rFonts w:ascii="Times New Roman" w:hAnsi="Times New Roman" w:cs="Times New Roman"/>
                <w:iCs/>
                <w:sz w:val="14"/>
                <w:szCs w:val="14"/>
              </w:rPr>
              <w:t>, PWE</w:t>
            </w:r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innych analogicznych identyfikatorów</w:t>
            </w:r>
            <w:r w:rsidR="006B4D7F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oraz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numerów urządzeń pomiarowo-rozliczeniowych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celu właściwej identyfikacji </w:t>
            </w:r>
            <w:r w:rsidR="002B4DFA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instalacji, 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wytwórcy i poprawności danych wskazanych we wnioskach</w:t>
            </w:r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 wypłatę ujemnych sald lub premii kogeneracyjnych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  <w:p w14:paraId="4F8A3A72" w14:textId="32E339BE" w:rsidR="001B2661" w:rsidRPr="00175A53" w:rsidRDefault="001B2661" w:rsidP="008667C8">
            <w:pPr>
              <w:spacing w:line="276" w:lineRule="auto"/>
              <w:jc w:val="both"/>
              <w:rPr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5)</w:t>
            </w:r>
            <w:r w:rsidRPr="00175A53">
              <w:rPr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Wykaz podmiotów i instalacji, których 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D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i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będą udostępnianie przez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 zwany dalej „Wykazem”, sporządza i aktualizuje na</w:t>
            </w:r>
            <w:r w:rsidR="00335C29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bieżąco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ZR.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przekazuje </w:t>
            </w:r>
            <w:r w:rsidR="00335C29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Wykaz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do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xls lub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xlsx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innym formacie właściwym dla arkusza kalkulacyjnego Excel na 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wskazane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adresy poczty elektronicznej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Karcie Informacyjnej </w:t>
            </w:r>
            <w:proofErr w:type="spellStart"/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A54F3E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według wzoru w Załączniku nr 1</w:t>
            </w:r>
            <w:r w:rsidR="00206FB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do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K</w:t>
            </w:r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arty Informacyjnej </w:t>
            </w:r>
            <w:proofErr w:type="spellStart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206FB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zamieszczonego na stronie www</w:t>
            </w:r>
            <w:r w:rsidR="00016EE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.zrsa.pl</w:t>
            </w:r>
            <w:r w:rsidR="00206FB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  <w:r w:rsidRPr="00175A53">
              <w:rPr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 przypadku, gdy przekazany przez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Wykaz będzie zawierał błędy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niezwłocznie po ujawnieniu tych błędów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skorygowany Wykaz.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 ponosi odpowiedzialności za skutki działań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opartych na Wykazie przekazanym przez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chyba że udostępniony Wykaz zawierał błędy w wyniku umyślnego działania lub rażącego niedbalstwa ze strony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</w:t>
            </w:r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R.</w:t>
            </w:r>
          </w:p>
          <w:p w14:paraId="04F117E3" w14:textId="31ED53EB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6)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i Dane KOG</w:t>
            </w:r>
            <w:r w:rsidR="004F6E3D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będą udostępniane na serwerze wymiany danych pomiarowych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należącym do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ptpiree</w:t>
            </w:r>
            <w:proofErr w:type="spellEnd"/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w innych uzgodnionym formacie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poprzez dedykowany system informatyczny.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niezwłocznie po złożeniu Karty Informacyjnej </w:t>
            </w:r>
            <w:proofErr w:type="spellStart"/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przekaże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niezbędne dane, umożliwiające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dostęp do ww. serwera lub systemu.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poinformuje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 zmianie powyższego formatu lub systemu z co najmniej 30 dniowym wyprzedzeniem. W 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indywidualnych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 uzgodnionych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przypadk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ach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może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przeka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zać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D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xls lub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xlsx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innym formacie właściwym dla arkusza kalkulacyjnego Excel.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Excel przesyłane za pośrednictwem poczty elektronicznej</w:t>
            </w:r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mogą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zosta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ć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zaszyfrowane </w:t>
            </w:r>
            <w:r w:rsid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i zabezpieczone hasłem, które zostanie wysłane do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innym kanałem kontaktowym.</w:t>
            </w:r>
          </w:p>
          <w:p w14:paraId="302E053B" w14:textId="02C5E1BD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7) W przypadku, gdy udostępnione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OZE lub Dane KOG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okażą się błędne lub nieaktualne,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niezwłocznie po ujawnieniu powyższego udostępni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skorygowane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.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 ponosi odpowiedzialności za skutki działań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opartych na Danych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Danych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udostępnianych przez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chyba że udostępnione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będą błędne lub nieaktualne w wyniku umyślnego działania lub rażącego niedbalstwa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</w:t>
            </w:r>
            <w:r w:rsidR="004A4C8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6B4D7F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  <w:p w14:paraId="3F0092FA" w14:textId="190B0FDD" w:rsidR="00FC41C9" w:rsidRDefault="006305F7" w:rsidP="00335C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8) W przypadku wystąpienia różnic pomiędzy danymi podanymi przez wytwórcę we wniosku o wypłatę ujemnego salda</w:t>
            </w:r>
            <w:r w:rsidR="00016EE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wniosku o wypłatę premii kogeneracyjnej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957E5A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   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 Danymi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Danymi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udostępnionymi przez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zwraca się do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 weryfikację, zaś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CC1625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weryfikuje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poprawność danych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9E0FA7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i w </w:t>
            </w:r>
            <w:r w:rsidR="00FA1E85">
              <w:rPr>
                <w:rFonts w:ascii="Times New Roman" w:hAnsi="Times New Roman" w:cs="Times New Roman"/>
                <w:iCs/>
                <w:sz w:val="14"/>
                <w:szCs w:val="14"/>
              </w:rPr>
              <w:t>przypadku stwierdzenia błędu</w:t>
            </w:r>
            <w:r w:rsidR="009E0FA7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udostępnia niezwłocznie skorygowane Dane OZE lub Dane KOG.</w:t>
            </w:r>
          </w:p>
          <w:p w14:paraId="62170F85" w14:textId="18639E5B" w:rsidR="001B2661" w:rsidRPr="00206FBC" w:rsidRDefault="006305F7" w:rsidP="00335C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9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="001B2661" w:rsidRPr="00175A53">
              <w:rPr>
                <w:iCs/>
                <w:sz w:val="14"/>
                <w:szCs w:val="14"/>
              </w:rPr>
              <w:t xml:space="preserve"> 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i inne wrażliwe informacje udostępnione przez </w:t>
            </w:r>
            <w:proofErr w:type="spellStart"/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mogą być wykorzystane tylko w celu realizacji Ustawy</w:t>
            </w:r>
            <w:r w:rsidR="00FA1E85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i Ustawy KOG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</w:tc>
      </w:tr>
    </w:tbl>
    <w:p w14:paraId="39E0BD97" w14:textId="7DD62AE3" w:rsidR="00AD23DD" w:rsidRDefault="00AD23DD" w:rsidP="00D54CE5">
      <w:pPr>
        <w:rPr>
          <w:rFonts w:ascii="Times New Roman" w:hAnsi="Times New Roman" w:cs="Times New Roman"/>
          <w:sz w:val="16"/>
          <w:szCs w:val="16"/>
        </w:rPr>
      </w:pPr>
    </w:p>
    <w:p w14:paraId="09F3B401" w14:textId="77777777" w:rsidR="001B2661" w:rsidRDefault="001B2661" w:rsidP="00D54CE5">
      <w:pPr>
        <w:rPr>
          <w:rFonts w:ascii="Times New Roman" w:hAnsi="Times New Roman" w:cs="Times New Roman"/>
          <w:sz w:val="16"/>
          <w:szCs w:val="16"/>
        </w:rPr>
      </w:pPr>
    </w:p>
    <w:p w14:paraId="7CBB2554" w14:textId="77777777" w:rsidR="004F3BDE" w:rsidRDefault="004F3BDE" w:rsidP="00D54CE5">
      <w:pPr>
        <w:rPr>
          <w:rFonts w:ascii="Times New Roman" w:hAnsi="Times New Roman" w:cs="Times New Roman"/>
          <w:sz w:val="16"/>
          <w:szCs w:val="16"/>
        </w:rPr>
      </w:pPr>
    </w:p>
    <w:p w14:paraId="6E94EA3D" w14:textId="77777777" w:rsidR="0072571C" w:rsidRDefault="0072571C" w:rsidP="00D54CE5">
      <w:pPr>
        <w:rPr>
          <w:rFonts w:ascii="Times New Roman" w:hAnsi="Times New Roman" w:cs="Times New Roman"/>
          <w:sz w:val="16"/>
          <w:szCs w:val="16"/>
        </w:rPr>
      </w:pPr>
    </w:p>
    <w:p w14:paraId="18B3D8F0" w14:textId="26541FAD" w:rsidR="00D54CE5" w:rsidRPr="00D54CE5" w:rsidRDefault="00D54CE5" w:rsidP="00D54CE5">
      <w:pPr>
        <w:rPr>
          <w:rFonts w:ascii="Times New Roman" w:hAnsi="Times New Roman" w:cs="Times New Roman"/>
          <w:sz w:val="16"/>
          <w:szCs w:val="16"/>
        </w:rPr>
      </w:pPr>
      <w:r w:rsidRPr="00D54CE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 w:rsidR="0027611A">
        <w:rPr>
          <w:rFonts w:ascii="Times New Roman" w:hAnsi="Times New Roman" w:cs="Times New Roman"/>
          <w:sz w:val="16"/>
          <w:szCs w:val="16"/>
        </w:rPr>
        <w:t>………</w:t>
      </w:r>
      <w:r w:rsidR="00956DE8">
        <w:rPr>
          <w:rFonts w:ascii="Times New Roman" w:hAnsi="Times New Roman" w:cs="Times New Roman"/>
          <w:sz w:val="16"/>
          <w:szCs w:val="16"/>
        </w:rPr>
        <w:t>……………………………….</w:t>
      </w:r>
    </w:p>
    <w:p w14:paraId="007AC540" w14:textId="7CE857A2" w:rsidR="00002D13" w:rsidRPr="00206FBC" w:rsidRDefault="00D54CE5" w:rsidP="00956DE8">
      <w:pPr>
        <w:spacing w:line="276" w:lineRule="auto"/>
        <w:rPr>
          <w:rFonts w:ascii="Times New Roman" w:hAnsi="Times New Roman" w:cs="Times New Roman"/>
          <w:b/>
          <w:sz w:val="18"/>
          <w:szCs w:val="16"/>
        </w:rPr>
      </w:pPr>
      <w:r w:rsidRPr="00206FBC">
        <w:rPr>
          <w:rFonts w:ascii="Times New Roman" w:hAnsi="Times New Roman" w:cs="Times New Roman"/>
          <w:b/>
          <w:sz w:val="18"/>
          <w:szCs w:val="16"/>
        </w:rPr>
        <w:t xml:space="preserve">data i podpisy osób upoważnionych </w:t>
      </w:r>
      <w:r w:rsidR="0027611A" w:rsidRPr="00206FBC">
        <w:rPr>
          <w:rFonts w:ascii="Times New Roman" w:hAnsi="Times New Roman" w:cs="Times New Roman"/>
          <w:b/>
          <w:sz w:val="18"/>
          <w:szCs w:val="16"/>
        </w:rPr>
        <w:t xml:space="preserve">zgodnie z KRS </w:t>
      </w:r>
      <w:r w:rsidRPr="00206FBC">
        <w:rPr>
          <w:rFonts w:ascii="Times New Roman" w:hAnsi="Times New Roman" w:cs="Times New Roman"/>
          <w:b/>
          <w:sz w:val="18"/>
          <w:szCs w:val="16"/>
        </w:rPr>
        <w:t xml:space="preserve">do reprezentowania </w:t>
      </w:r>
      <w:proofErr w:type="spellStart"/>
      <w:r w:rsidR="0027611A" w:rsidRPr="00206FBC">
        <w:rPr>
          <w:rFonts w:ascii="Times New Roman" w:hAnsi="Times New Roman" w:cs="Times New Roman"/>
          <w:b/>
          <w:sz w:val="18"/>
          <w:szCs w:val="16"/>
        </w:rPr>
        <w:t>OSD</w:t>
      </w:r>
      <w:r w:rsidR="00B520DD">
        <w:rPr>
          <w:rFonts w:ascii="Times New Roman" w:hAnsi="Times New Roman" w:cs="Times New Roman"/>
          <w:b/>
          <w:sz w:val="18"/>
          <w:szCs w:val="16"/>
        </w:rPr>
        <w:t>e</w:t>
      </w:r>
      <w:proofErr w:type="spellEnd"/>
      <w:r w:rsidR="008C79F0">
        <w:rPr>
          <w:rFonts w:ascii="Times New Roman" w:hAnsi="Times New Roman" w:cs="Times New Roman"/>
          <w:b/>
          <w:sz w:val="18"/>
          <w:szCs w:val="16"/>
        </w:rPr>
        <w:t xml:space="preserve"> lub </w:t>
      </w:r>
      <w:proofErr w:type="spellStart"/>
      <w:r w:rsidR="00054FC6">
        <w:rPr>
          <w:rFonts w:ascii="Times New Roman" w:hAnsi="Times New Roman" w:cs="Times New Roman"/>
          <w:b/>
          <w:sz w:val="18"/>
          <w:szCs w:val="16"/>
        </w:rPr>
        <w:t>OS</w:t>
      </w:r>
      <w:r w:rsidR="00B520DD">
        <w:rPr>
          <w:rFonts w:ascii="Times New Roman" w:hAnsi="Times New Roman" w:cs="Times New Roman"/>
          <w:b/>
          <w:sz w:val="18"/>
          <w:szCs w:val="16"/>
        </w:rPr>
        <w:t>Dg</w:t>
      </w:r>
      <w:proofErr w:type="spellEnd"/>
    </w:p>
    <w:sectPr w:rsidR="00002D13" w:rsidRPr="00206FBC" w:rsidSect="00562C56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779D" w14:textId="77777777" w:rsidR="007371F8" w:rsidRDefault="007371F8" w:rsidP="002276A4">
      <w:r>
        <w:separator/>
      </w:r>
    </w:p>
  </w:endnote>
  <w:endnote w:type="continuationSeparator" w:id="0">
    <w:p w14:paraId="5B8E4215" w14:textId="77777777" w:rsidR="007371F8" w:rsidRDefault="007371F8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384432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001FD510" w14:textId="7876E233" w:rsidR="00354616" w:rsidRPr="00394B67" w:rsidRDefault="00123369" w:rsidP="00123369">
            <w:pPr>
              <w:pStyle w:val="Stop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Wersja </w:t>
            </w:r>
            <w:r w:rsidR="007257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354616" w:rsidRPr="00394B67">
              <w:rPr>
                <w:rFonts w:ascii="Times New Roman" w:hAnsi="Times New Roman" w:cs="Times New Roman"/>
              </w:rPr>
              <w:t xml:space="preserve"> </w:t>
            </w:r>
            <w:r w:rsidR="00196D31">
              <w:rPr>
                <w:rFonts w:ascii="Times New Roman" w:hAnsi="Times New Roman" w:cs="Times New Roman"/>
              </w:rPr>
              <w:t xml:space="preserve">                             </w:t>
            </w:r>
            <w:r w:rsidR="00354616" w:rsidRPr="00394B6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Strona 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54616" w:rsidRPr="00394B6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16EE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54616" w:rsidRPr="00394B67">
              <w:rPr>
                <w:rFonts w:ascii="Times New Roman" w:hAnsi="Times New Roman" w:cs="Times New Roman"/>
              </w:rPr>
              <w:t xml:space="preserve"> z 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54616" w:rsidRPr="00394B6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16EE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3839E" w14:textId="4A424930" w:rsidR="00D27032" w:rsidRPr="00D27032" w:rsidRDefault="00D27032" w:rsidP="00D27032">
    <w:pPr>
      <w:jc w:val="both"/>
      <w:rPr>
        <w:rFonts w:ascii="Times New Roman" w:hAnsi="Times New Roman" w:cs="Times New Roman"/>
        <w:sz w:val="14"/>
        <w:szCs w:val="14"/>
      </w:rPr>
    </w:pPr>
    <w:r w:rsidRPr="00D27032">
      <w:rPr>
        <w:rFonts w:ascii="Times New Roman" w:hAnsi="Times New Roman" w:cs="Times New Roman"/>
        <w:sz w:val="14"/>
        <w:szCs w:val="14"/>
      </w:rPr>
      <w:t xml:space="preserve">Administratorem danych osobowych jest spółka Zarządca Rozliczeń S.A. z siedzibą w Warszawie, wpisana do rejestru przedsiębiorców przez Sąd Rejonowy dla m.st. Warszawy w Warszawie, XII Wydział Gospodarczy Krajowego Rejestru Sądowego pod nr KRS 0000292313, NIP: 7010095709, REGON: 141188023. </w:t>
    </w:r>
  </w:p>
  <w:p w14:paraId="73CD0FB3" w14:textId="77777777" w:rsidR="00D27032" w:rsidRPr="00D27032" w:rsidRDefault="00D27032" w:rsidP="00D27032">
    <w:pPr>
      <w:jc w:val="both"/>
      <w:rPr>
        <w:rFonts w:ascii="Times New Roman" w:hAnsi="Times New Roman" w:cs="Times New Roman"/>
        <w:sz w:val="14"/>
        <w:szCs w:val="14"/>
      </w:rPr>
    </w:pPr>
    <w:r w:rsidRPr="00D27032">
      <w:rPr>
        <w:rFonts w:ascii="Times New Roman" w:hAnsi="Times New Roman" w:cs="Times New Roman"/>
        <w:sz w:val="14"/>
        <w:szCs w:val="14"/>
      </w:rPr>
      <w:t>Informacje o zasadach przetwarzania danych osobowych, w tym prawach osoby, której dane są przetwarzane, zawarte są na stronie internetowej Administratora: www.zrsa.pl.</w:t>
    </w:r>
  </w:p>
  <w:p w14:paraId="07580363" w14:textId="2B79F103" w:rsidR="00354616" w:rsidRPr="000B7388" w:rsidRDefault="00354616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C3F7" w14:textId="77777777" w:rsidR="007371F8" w:rsidRDefault="007371F8" w:rsidP="002276A4">
      <w:r>
        <w:separator/>
      </w:r>
    </w:p>
  </w:footnote>
  <w:footnote w:type="continuationSeparator" w:id="0">
    <w:p w14:paraId="486D50A6" w14:textId="77777777" w:rsidR="007371F8" w:rsidRDefault="007371F8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79DD"/>
    <w:multiLevelType w:val="hybridMultilevel"/>
    <w:tmpl w:val="E78EB6AE"/>
    <w:lvl w:ilvl="0" w:tplc="AD727E98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D20"/>
    <w:multiLevelType w:val="hybridMultilevel"/>
    <w:tmpl w:val="93BC2480"/>
    <w:lvl w:ilvl="0" w:tplc="29A87E16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75B3"/>
    <w:multiLevelType w:val="hybridMultilevel"/>
    <w:tmpl w:val="63A8B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7EE4"/>
    <w:multiLevelType w:val="hybridMultilevel"/>
    <w:tmpl w:val="FB1C1B6A"/>
    <w:lvl w:ilvl="0" w:tplc="A1B2C3A0">
      <w:start w:val="1"/>
      <w:numFmt w:val="decimal"/>
      <w:lvlText w:val="%1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 w15:restartNumberingAfterBreak="0">
    <w:nsid w:val="11477413"/>
    <w:multiLevelType w:val="hybridMultilevel"/>
    <w:tmpl w:val="8B2EE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D2801"/>
    <w:multiLevelType w:val="hybridMultilevel"/>
    <w:tmpl w:val="79F0771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B95"/>
    <w:multiLevelType w:val="hybridMultilevel"/>
    <w:tmpl w:val="00447DF6"/>
    <w:lvl w:ilvl="0" w:tplc="A2E26208">
      <w:start w:val="1"/>
      <w:numFmt w:val="decimal"/>
      <w:lvlText w:val="%1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7C6A"/>
    <w:multiLevelType w:val="hybridMultilevel"/>
    <w:tmpl w:val="56102884"/>
    <w:lvl w:ilvl="0" w:tplc="592AF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629E"/>
    <w:multiLevelType w:val="hybridMultilevel"/>
    <w:tmpl w:val="31120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C328E"/>
    <w:multiLevelType w:val="hybridMultilevel"/>
    <w:tmpl w:val="60EA4D02"/>
    <w:lvl w:ilvl="0" w:tplc="B2B0AF4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5C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181C33"/>
    <w:multiLevelType w:val="hybridMultilevel"/>
    <w:tmpl w:val="1E8C6B62"/>
    <w:lvl w:ilvl="0" w:tplc="A2E262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4E0C"/>
    <w:multiLevelType w:val="hybridMultilevel"/>
    <w:tmpl w:val="ABA2E228"/>
    <w:lvl w:ilvl="0" w:tplc="0415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50047F50"/>
    <w:multiLevelType w:val="hybridMultilevel"/>
    <w:tmpl w:val="047EACE0"/>
    <w:lvl w:ilvl="0" w:tplc="7CFC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D3409"/>
    <w:multiLevelType w:val="hybridMultilevel"/>
    <w:tmpl w:val="5D482AE2"/>
    <w:lvl w:ilvl="0" w:tplc="7FD4458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00C87"/>
    <w:multiLevelType w:val="hybridMultilevel"/>
    <w:tmpl w:val="BE7C3A9A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663E9"/>
    <w:multiLevelType w:val="multilevel"/>
    <w:tmpl w:val="0B74A2FA"/>
    <w:lvl w:ilvl="0">
      <w:start w:val="1"/>
      <w:numFmt w:val="decimal"/>
      <w:pStyle w:val="Nagwek1"/>
      <w:lvlText w:val="%1. 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pStyle w:val="Nagwek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hint="default"/>
      </w:rPr>
    </w:lvl>
  </w:abstractNum>
  <w:abstractNum w:abstractNumId="17" w15:restartNumberingAfterBreak="0">
    <w:nsid w:val="705C3644"/>
    <w:multiLevelType w:val="hybridMultilevel"/>
    <w:tmpl w:val="55703F00"/>
    <w:lvl w:ilvl="0" w:tplc="096E3298">
      <w:start w:val="4"/>
      <w:numFmt w:val="decimal"/>
      <w:lvlText w:val="%1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8" w15:restartNumberingAfterBreak="0">
    <w:nsid w:val="731840BD"/>
    <w:multiLevelType w:val="hybridMultilevel"/>
    <w:tmpl w:val="933E20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392776"/>
    <w:multiLevelType w:val="hybridMultilevel"/>
    <w:tmpl w:val="63423262"/>
    <w:lvl w:ilvl="0" w:tplc="2F0EA48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3428">
    <w:abstractNumId w:val="16"/>
  </w:num>
  <w:num w:numId="2" w16cid:durableId="763647036">
    <w:abstractNumId w:val="19"/>
  </w:num>
  <w:num w:numId="3" w16cid:durableId="890194573">
    <w:abstractNumId w:val="12"/>
  </w:num>
  <w:num w:numId="4" w16cid:durableId="1104038958">
    <w:abstractNumId w:val="18"/>
  </w:num>
  <w:num w:numId="5" w16cid:durableId="640500930">
    <w:abstractNumId w:val="16"/>
  </w:num>
  <w:num w:numId="6" w16cid:durableId="1791166781">
    <w:abstractNumId w:val="7"/>
  </w:num>
  <w:num w:numId="7" w16cid:durableId="697193930">
    <w:abstractNumId w:val="15"/>
  </w:num>
  <w:num w:numId="8" w16cid:durableId="46729616">
    <w:abstractNumId w:val="4"/>
  </w:num>
  <w:num w:numId="9" w16cid:durableId="1683316524">
    <w:abstractNumId w:val="0"/>
  </w:num>
  <w:num w:numId="10" w16cid:durableId="1990789810">
    <w:abstractNumId w:val="6"/>
  </w:num>
  <w:num w:numId="11" w16cid:durableId="582302713">
    <w:abstractNumId w:val="11"/>
  </w:num>
  <w:num w:numId="12" w16cid:durableId="375083870">
    <w:abstractNumId w:val="17"/>
  </w:num>
  <w:num w:numId="13" w16cid:durableId="1620717537">
    <w:abstractNumId w:val="3"/>
  </w:num>
  <w:num w:numId="14" w16cid:durableId="2122189680">
    <w:abstractNumId w:val="14"/>
  </w:num>
  <w:num w:numId="15" w16cid:durableId="381440594">
    <w:abstractNumId w:val="9"/>
  </w:num>
  <w:num w:numId="16" w16cid:durableId="287320529">
    <w:abstractNumId w:val="20"/>
  </w:num>
  <w:num w:numId="17" w16cid:durableId="1331710708">
    <w:abstractNumId w:val="1"/>
  </w:num>
  <w:num w:numId="18" w16cid:durableId="1302685988">
    <w:abstractNumId w:val="5"/>
  </w:num>
  <w:num w:numId="19" w16cid:durableId="1568035334">
    <w:abstractNumId w:val="10"/>
  </w:num>
  <w:num w:numId="20" w16cid:durableId="118378957">
    <w:abstractNumId w:val="2"/>
  </w:num>
  <w:num w:numId="21" w16cid:durableId="1576863336">
    <w:abstractNumId w:val="8"/>
  </w:num>
  <w:num w:numId="22" w16cid:durableId="812986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5D"/>
    <w:rsid w:val="00002D13"/>
    <w:rsid w:val="00015DA4"/>
    <w:rsid w:val="00016EE1"/>
    <w:rsid w:val="00024D13"/>
    <w:rsid w:val="00031A6F"/>
    <w:rsid w:val="0003486C"/>
    <w:rsid w:val="00035962"/>
    <w:rsid w:val="000401F8"/>
    <w:rsid w:val="000427A0"/>
    <w:rsid w:val="00044AD4"/>
    <w:rsid w:val="0005361B"/>
    <w:rsid w:val="00054E3E"/>
    <w:rsid w:val="00054FC6"/>
    <w:rsid w:val="00063C9A"/>
    <w:rsid w:val="00064C7A"/>
    <w:rsid w:val="00070E83"/>
    <w:rsid w:val="0007236B"/>
    <w:rsid w:val="000A43F1"/>
    <w:rsid w:val="000B4D3B"/>
    <w:rsid w:val="000B7388"/>
    <w:rsid w:val="000D036B"/>
    <w:rsid w:val="000D6229"/>
    <w:rsid w:val="000D7914"/>
    <w:rsid w:val="000E1CF0"/>
    <w:rsid w:val="000E43F8"/>
    <w:rsid w:val="000F1BFD"/>
    <w:rsid w:val="000F5268"/>
    <w:rsid w:val="000F6649"/>
    <w:rsid w:val="001002C7"/>
    <w:rsid w:val="00106418"/>
    <w:rsid w:val="00111E17"/>
    <w:rsid w:val="001218FB"/>
    <w:rsid w:val="00121CCB"/>
    <w:rsid w:val="00123369"/>
    <w:rsid w:val="00125AB8"/>
    <w:rsid w:val="00125B4E"/>
    <w:rsid w:val="00125DB6"/>
    <w:rsid w:val="00140033"/>
    <w:rsid w:val="00146024"/>
    <w:rsid w:val="00162228"/>
    <w:rsid w:val="00164CDF"/>
    <w:rsid w:val="0016610E"/>
    <w:rsid w:val="00167E3B"/>
    <w:rsid w:val="00175A53"/>
    <w:rsid w:val="001874C8"/>
    <w:rsid w:val="00196D31"/>
    <w:rsid w:val="001B11EB"/>
    <w:rsid w:val="001B2661"/>
    <w:rsid w:val="001D7694"/>
    <w:rsid w:val="001E72F4"/>
    <w:rsid w:val="001F3B42"/>
    <w:rsid w:val="0020633E"/>
    <w:rsid w:val="00206A10"/>
    <w:rsid w:val="00206FBC"/>
    <w:rsid w:val="002216A6"/>
    <w:rsid w:val="002231B2"/>
    <w:rsid w:val="002276A4"/>
    <w:rsid w:val="002303EA"/>
    <w:rsid w:val="002378E7"/>
    <w:rsid w:val="00244C39"/>
    <w:rsid w:val="0025448B"/>
    <w:rsid w:val="00263555"/>
    <w:rsid w:val="00266CBB"/>
    <w:rsid w:val="002752F4"/>
    <w:rsid w:val="0027611A"/>
    <w:rsid w:val="00276C88"/>
    <w:rsid w:val="002805D1"/>
    <w:rsid w:val="00292003"/>
    <w:rsid w:val="002B4DFA"/>
    <w:rsid w:val="002B779E"/>
    <w:rsid w:val="002C7824"/>
    <w:rsid w:val="002C7E0B"/>
    <w:rsid w:val="002D0B08"/>
    <w:rsid w:val="002D2612"/>
    <w:rsid w:val="002D37BB"/>
    <w:rsid w:val="002F6D25"/>
    <w:rsid w:val="0030727A"/>
    <w:rsid w:val="003078D0"/>
    <w:rsid w:val="0031500E"/>
    <w:rsid w:val="00315C23"/>
    <w:rsid w:val="0031609E"/>
    <w:rsid w:val="00316A8D"/>
    <w:rsid w:val="003231E0"/>
    <w:rsid w:val="003235D8"/>
    <w:rsid w:val="003339B3"/>
    <w:rsid w:val="00333C1E"/>
    <w:rsid w:val="00335468"/>
    <w:rsid w:val="00335C29"/>
    <w:rsid w:val="0034791E"/>
    <w:rsid w:val="003501FA"/>
    <w:rsid w:val="00354616"/>
    <w:rsid w:val="003547E5"/>
    <w:rsid w:val="00355C69"/>
    <w:rsid w:val="00370A73"/>
    <w:rsid w:val="00370F38"/>
    <w:rsid w:val="003831F2"/>
    <w:rsid w:val="00384391"/>
    <w:rsid w:val="00387D89"/>
    <w:rsid w:val="00391B3F"/>
    <w:rsid w:val="00394B67"/>
    <w:rsid w:val="003A5D30"/>
    <w:rsid w:val="003A6BAE"/>
    <w:rsid w:val="003A780D"/>
    <w:rsid w:val="003B65D9"/>
    <w:rsid w:val="003C708F"/>
    <w:rsid w:val="003C7606"/>
    <w:rsid w:val="003D71EE"/>
    <w:rsid w:val="003D7622"/>
    <w:rsid w:val="003E7891"/>
    <w:rsid w:val="003F0236"/>
    <w:rsid w:val="003F1238"/>
    <w:rsid w:val="003F56C9"/>
    <w:rsid w:val="00403CE5"/>
    <w:rsid w:val="004065EF"/>
    <w:rsid w:val="004234F6"/>
    <w:rsid w:val="0043151F"/>
    <w:rsid w:val="00432A31"/>
    <w:rsid w:val="00440196"/>
    <w:rsid w:val="00465C30"/>
    <w:rsid w:val="00467780"/>
    <w:rsid w:val="00472B80"/>
    <w:rsid w:val="004777D5"/>
    <w:rsid w:val="00490145"/>
    <w:rsid w:val="00494143"/>
    <w:rsid w:val="00494A05"/>
    <w:rsid w:val="004A06CD"/>
    <w:rsid w:val="004A3300"/>
    <w:rsid w:val="004A4C8D"/>
    <w:rsid w:val="004A77D0"/>
    <w:rsid w:val="004B173F"/>
    <w:rsid w:val="004C152C"/>
    <w:rsid w:val="004C1AE9"/>
    <w:rsid w:val="004D6072"/>
    <w:rsid w:val="004D68A5"/>
    <w:rsid w:val="004D6D23"/>
    <w:rsid w:val="004E06AA"/>
    <w:rsid w:val="004E6D40"/>
    <w:rsid w:val="004F3BDE"/>
    <w:rsid w:val="004F3F49"/>
    <w:rsid w:val="004F6E3D"/>
    <w:rsid w:val="00500095"/>
    <w:rsid w:val="0052374E"/>
    <w:rsid w:val="00524F54"/>
    <w:rsid w:val="00527083"/>
    <w:rsid w:val="0053023B"/>
    <w:rsid w:val="00532A80"/>
    <w:rsid w:val="00545418"/>
    <w:rsid w:val="00562C56"/>
    <w:rsid w:val="005648DF"/>
    <w:rsid w:val="00582B7B"/>
    <w:rsid w:val="005878C8"/>
    <w:rsid w:val="0059249E"/>
    <w:rsid w:val="005A0433"/>
    <w:rsid w:val="005B21B7"/>
    <w:rsid w:val="005C4B6D"/>
    <w:rsid w:val="005D2090"/>
    <w:rsid w:val="005E1738"/>
    <w:rsid w:val="005E2BBF"/>
    <w:rsid w:val="005F21B2"/>
    <w:rsid w:val="005F6CFF"/>
    <w:rsid w:val="005F6FE7"/>
    <w:rsid w:val="005F7BC3"/>
    <w:rsid w:val="00602F97"/>
    <w:rsid w:val="00603712"/>
    <w:rsid w:val="00603C78"/>
    <w:rsid w:val="00612F10"/>
    <w:rsid w:val="00616F8A"/>
    <w:rsid w:val="00624D0C"/>
    <w:rsid w:val="006305F7"/>
    <w:rsid w:val="006411AC"/>
    <w:rsid w:val="00641C07"/>
    <w:rsid w:val="006447AD"/>
    <w:rsid w:val="00645C37"/>
    <w:rsid w:val="00661B43"/>
    <w:rsid w:val="00681591"/>
    <w:rsid w:val="00681F09"/>
    <w:rsid w:val="0068355B"/>
    <w:rsid w:val="00685F0A"/>
    <w:rsid w:val="00687257"/>
    <w:rsid w:val="00692D3D"/>
    <w:rsid w:val="00697E6C"/>
    <w:rsid w:val="006A269F"/>
    <w:rsid w:val="006A737C"/>
    <w:rsid w:val="006B1EC0"/>
    <w:rsid w:val="006B4D7F"/>
    <w:rsid w:val="006B51CD"/>
    <w:rsid w:val="006C3D80"/>
    <w:rsid w:val="006E56C5"/>
    <w:rsid w:val="006F1F8D"/>
    <w:rsid w:val="006F4054"/>
    <w:rsid w:val="006F5E82"/>
    <w:rsid w:val="006F5F5E"/>
    <w:rsid w:val="006F6238"/>
    <w:rsid w:val="0070422D"/>
    <w:rsid w:val="0070483A"/>
    <w:rsid w:val="00716675"/>
    <w:rsid w:val="00717F4A"/>
    <w:rsid w:val="007200DE"/>
    <w:rsid w:val="007256E2"/>
    <w:rsid w:val="0072571C"/>
    <w:rsid w:val="007371F8"/>
    <w:rsid w:val="00744E3A"/>
    <w:rsid w:val="0076507F"/>
    <w:rsid w:val="00770D6C"/>
    <w:rsid w:val="00771AAB"/>
    <w:rsid w:val="0077552B"/>
    <w:rsid w:val="0078030A"/>
    <w:rsid w:val="00786E3F"/>
    <w:rsid w:val="00796D74"/>
    <w:rsid w:val="007C3B5E"/>
    <w:rsid w:val="007D1AE9"/>
    <w:rsid w:val="007F1811"/>
    <w:rsid w:val="007F5440"/>
    <w:rsid w:val="00807F3E"/>
    <w:rsid w:val="00814BD6"/>
    <w:rsid w:val="00815240"/>
    <w:rsid w:val="008256FF"/>
    <w:rsid w:val="008463AC"/>
    <w:rsid w:val="0085242F"/>
    <w:rsid w:val="00856E91"/>
    <w:rsid w:val="008608B5"/>
    <w:rsid w:val="00864067"/>
    <w:rsid w:val="008667C8"/>
    <w:rsid w:val="00873DB4"/>
    <w:rsid w:val="00874661"/>
    <w:rsid w:val="00874AE6"/>
    <w:rsid w:val="008905BD"/>
    <w:rsid w:val="0089061C"/>
    <w:rsid w:val="00894DF2"/>
    <w:rsid w:val="0089568B"/>
    <w:rsid w:val="008B03F2"/>
    <w:rsid w:val="008B639D"/>
    <w:rsid w:val="008C11C7"/>
    <w:rsid w:val="008C617E"/>
    <w:rsid w:val="008C6315"/>
    <w:rsid w:val="008C79F0"/>
    <w:rsid w:val="008D0F50"/>
    <w:rsid w:val="008D0FE7"/>
    <w:rsid w:val="008D7AE2"/>
    <w:rsid w:val="008E3090"/>
    <w:rsid w:val="008E6EC1"/>
    <w:rsid w:val="008F2323"/>
    <w:rsid w:val="008F2CC0"/>
    <w:rsid w:val="00902D1F"/>
    <w:rsid w:val="00916A34"/>
    <w:rsid w:val="009324B2"/>
    <w:rsid w:val="00940A87"/>
    <w:rsid w:val="00941EC5"/>
    <w:rsid w:val="00947B9F"/>
    <w:rsid w:val="00956DE8"/>
    <w:rsid w:val="00957E5A"/>
    <w:rsid w:val="00967224"/>
    <w:rsid w:val="00972256"/>
    <w:rsid w:val="0097302B"/>
    <w:rsid w:val="0098451A"/>
    <w:rsid w:val="0099487F"/>
    <w:rsid w:val="009B298B"/>
    <w:rsid w:val="009C0601"/>
    <w:rsid w:val="009D4633"/>
    <w:rsid w:val="009D5D5B"/>
    <w:rsid w:val="009E0FA7"/>
    <w:rsid w:val="009E5587"/>
    <w:rsid w:val="009E775F"/>
    <w:rsid w:val="009F1221"/>
    <w:rsid w:val="009F2D0D"/>
    <w:rsid w:val="00A06044"/>
    <w:rsid w:val="00A12949"/>
    <w:rsid w:val="00A12CFB"/>
    <w:rsid w:val="00A31C5B"/>
    <w:rsid w:val="00A326D5"/>
    <w:rsid w:val="00A33969"/>
    <w:rsid w:val="00A344B1"/>
    <w:rsid w:val="00A3625C"/>
    <w:rsid w:val="00A40890"/>
    <w:rsid w:val="00A46613"/>
    <w:rsid w:val="00A54F3E"/>
    <w:rsid w:val="00A55DC7"/>
    <w:rsid w:val="00A6013E"/>
    <w:rsid w:val="00A67B76"/>
    <w:rsid w:val="00A70B54"/>
    <w:rsid w:val="00A77CC6"/>
    <w:rsid w:val="00A77DA9"/>
    <w:rsid w:val="00A86800"/>
    <w:rsid w:val="00A9009D"/>
    <w:rsid w:val="00A92F6A"/>
    <w:rsid w:val="00A943FB"/>
    <w:rsid w:val="00AB1C6A"/>
    <w:rsid w:val="00AB30DE"/>
    <w:rsid w:val="00AB4744"/>
    <w:rsid w:val="00AB6037"/>
    <w:rsid w:val="00AC2088"/>
    <w:rsid w:val="00AD23DD"/>
    <w:rsid w:val="00AD3A07"/>
    <w:rsid w:val="00AD5A91"/>
    <w:rsid w:val="00AE6BFE"/>
    <w:rsid w:val="00AF74E7"/>
    <w:rsid w:val="00B0268E"/>
    <w:rsid w:val="00B04F22"/>
    <w:rsid w:val="00B21759"/>
    <w:rsid w:val="00B223B2"/>
    <w:rsid w:val="00B33C73"/>
    <w:rsid w:val="00B340CC"/>
    <w:rsid w:val="00B36928"/>
    <w:rsid w:val="00B43CBD"/>
    <w:rsid w:val="00B45B49"/>
    <w:rsid w:val="00B520DD"/>
    <w:rsid w:val="00B60BCF"/>
    <w:rsid w:val="00B6333C"/>
    <w:rsid w:val="00B63951"/>
    <w:rsid w:val="00B729A5"/>
    <w:rsid w:val="00B748AD"/>
    <w:rsid w:val="00B753B8"/>
    <w:rsid w:val="00B82454"/>
    <w:rsid w:val="00B9061E"/>
    <w:rsid w:val="00BB1408"/>
    <w:rsid w:val="00BB6EDF"/>
    <w:rsid w:val="00BC4FE5"/>
    <w:rsid w:val="00BC7C10"/>
    <w:rsid w:val="00BF0E5B"/>
    <w:rsid w:val="00C04FDD"/>
    <w:rsid w:val="00C22741"/>
    <w:rsid w:val="00C24E54"/>
    <w:rsid w:val="00C30320"/>
    <w:rsid w:val="00C37A86"/>
    <w:rsid w:val="00C444D4"/>
    <w:rsid w:val="00C50130"/>
    <w:rsid w:val="00C713B3"/>
    <w:rsid w:val="00C80085"/>
    <w:rsid w:val="00C90E66"/>
    <w:rsid w:val="00C9217B"/>
    <w:rsid w:val="00CA4FEB"/>
    <w:rsid w:val="00CC1625"/>
    <w:rsid w:val="00CD1708"/>
    <w:rsid w:val="00CD5785"/>
    <w:rsid w:val="00CE428F"/>
    <w:rsid w:val="00CE4E7F"/>
    <w:rsid w:val="00CE642A"/>
    <w:rsid w:val="00CF12F8"/>
    <w:rsid w:val="00CF1B05"/>
    <w:rsid w:val="00CF4A47"/>
    <w:rsid w:val="00D0088C"/>
    <w:rsid w:val="00D1553F"/>
    <w:rsid w:val="00D15747"/>
    <w:rsid w:val="00D15A6E"/>
    <w:rsid w:val="00D27032"/>
    <w:rsid w:val="00D35445"/>
    <w:rsid w:val="00D54CE5"/>
    <w:rsid w:val="00D626C0"/>
    <w:rsid w:val="00D87100"/>
    <w:rsid w:val="00D87A6B"/>
    <w:rsid w:val="00D93EEB"/>
    <w:rsid w:val="00DA12CC"/>
    <w:rsid w:val="00DA70DD"/>
    <w:rsid w:val="00DD0DB7"/>
    <w:rsid w:val="00DD169C"/>
    <w:rsid w:val="00DE35DD"/>
    <w:rsid w:val="00DE6C9A"/>
    <w:rsid w:val="00DE7258"/>
    <w:rsid w:val="00DF11A4"/>
    <w:rsid w:val="00DF406A"/>
    <w:rsid w:val="00DF54B3"/>
    <w:rsid w:val="00DF74A5"/>
    <w:rsid w:val="00E15097"/>
    <w:rsid w:val="00E1767F"/>
    <w:rsid w:val="00E2037E"/>
    <w:rsid w:val="00E22C3B"/>
    <w:rsid w:val="00E25806"/>
    <w:rsid w:val="00E25B3B"/>
    <w:rsid w:val="00E35DB8"/>
    <w:rsid w:val="00E46326"/>
    <w:rsid w:val="00E526D3"/>
    <w:rsid w:val="00E560D0"/>
    <w:rsid w:val="00E618B5"/>
    <w:rsid w:val="00E61F7E"/>
    <w:rsid w:val="00E725F7"/>
    <w:rsid w:val="00E727FC"/>
    <w:rsid w:val="00E73F1E"/>
    <w:rsid w:val="00E866DF"/>
    <w:rsid w:val="00E944C2"/>
    <w:rsid w:val="00EA4044"/>
    <w:rsid w:val="00EA4985"/>
    <w:rsid w:val="00EA4BE0"/>
    <w:rsid w:val="00EB357C"/>
    <w:rsid w:val="00EB46B7"/>
    <w:rsid w:val="00EC206D"/>
    <w:rsid w:val="00ED4DD7"/>
    <w:rsid w:val="00EE0D21"/>
    <w:rsid w:val="00EE4102"/>
    <w:rsid w:val="00EE754C"/>
    <w:rsid w:val="00EF2383"/>
    <w:rsid w:val="00F213D7"/>
    <w:rsid w:val="00F26117"/>
    <w:rsid w:val="00F30BC0"/>
    <w:rsid w:val="00F42347"/>
    <w:rsid w:val="00F4295D"/>
    <w:rsid w:val="00F45B73"/>
    <w:rsid w:val="00F45D19"/>
    <w:rsid w:val="00F51363"/>
    <w:rsid w:val="00F62A4E"/>
    <w:rsid w:val="00F766F6"/>
    <w:rsid w:val="00F76CE5"/>
    <w:rsid w:val="00F86D86"/>
    <w:rsid w:val="00F876C8"/>
    <w:rsid w:val="00F92D24"/>
    <w:rsid w:val="00F941D6"/>
    <w:rsid w:val="00FA1E85"/>
    <w:rsid w:val="00FA2EE1"/>
    <w:rsid w:val="00FA3421"/>
    <w:rsid w:val="00FA488B"/>
    <w:rsid w:val="00FA7B8E"/>
    <w:rsid w:val="00FB1CBC"/>
    <w:rsid w:val="00FB3DFD"/>
    <w:rsid w:val="00FB6241"/>
    <w:rsid w:val="00FB68F2"/>
    <w:rsid w:val="00FC41C9"/>
    <w:rsid w:val="00FC5BA1"/>
    <w:rsid w:val="00FD0FAC"/>
    <w:rsid w:val="00FD18B6"/>
    <w:rsid w:val="00FD600D"/>
    <w:rsid w:val="00FD7DA0"/>
    <w:rsid w:val="00FE3B8C"/>
    <w:rsid w:val="00FE582B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C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95D"/>
    <w:pPr>
      <w:keepNext/>
      <w:numPr>
        <w:numId w:val="1"/>
      </w:numPr>
      <w:spacing w:before="240" w:after="60"/>
      <w:outlineLvl w:val="0"/>
    </w:pPr>
    <w:rPr>
      <w:b/>
      <w:bCs/>
      <w:kern w:val="32"/>
    </w:rPr>
  </w:style>
  <w:style w:type="paragraph" w:styleId="Nagwek2">
    <w:name w:val="heading 2"/>
    <w:basedOn w:val="Normalny"/>
    <w:next w:val="Normalny"/>
    <w:link w:val="Nagwek2Znak"/>
    <w:qFormat/>
    <w:rsid w:val="00F4295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295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0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95D"/>
    <w:rPr>
      <w:rFonts w:ascii="Arial" w:eastAsia="Times New Roman" w:hAnsi="Arial" w:cs="Arial"/>
      <w:b/>
      <w:bCs/>
      <w:kern w:val="32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29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4295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wyliczanie">
    <w:name w:val="Styl wyliczanie"/>
    <w:basedOn w:val="Normalny"/>
    <w:rsid w:val="000F1BFD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rFonts w:ascii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3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C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C5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C5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18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7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7D5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7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98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1E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1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E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79E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472B80"/>
    <w:pPr>
      <w:spacing w:after="24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B8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A1294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0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088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1248-2BC2-49AE-A86F-62C19415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2023-10-11T06:18:00Z</dcterms:created>
  <dcterms:modified xsi:type="dcterms:W3CDTF">2023-10-11T06:52:00Z</dcterms:modified>
</cp:coreProperties>
</file>